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DF" w:rsidRPr="00850EDF" w:rsidRDefault="00850EDF" w:rsidP="00BA2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F">
        <w:rPr>
          <w:rFonts w:ascii="Times New Roman" w:hAnsi="Times New Roman" w:cs="Times New Roman"/>
          <w:b/>
          <w:sz w:val="28"/>
          <w:szCs w:val="28"/>
        </w:rPr>
        <w:t>Требования к качеству предоставления коммунальных услуг</w:t>
      </w:r>
    </w:p>
    <w:p w:rsidR="00850EDF" w:rsidRDefault="00850EDF" w:rsidP="00F2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008"/>
        <w:gridCol w:w="2340"/>
        <w:gridCol w:w="3134"/>
        <w:gridCol w:w="3654"/>
        <w:gridCol w:w="2743"/>
      </w:tblGrid>
      <w:tr w:rsidR="00390BC6" w:rsidRPr="008E1BC4" w:rsidTr="00B009AB">
        <w:tc>
          <w:tcPr>
            <w:tcW w:w="3008" w:type="dxa"/>
            <w:vAlign w:val="center"/>
          </w:tcPr>
          <w:p w:rsidR="00AB6D66" w:rsidRPr="008E1BC4" w:rsidRDefault="00390BC6" w:rsidP="0039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AB6D66"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коммунальной услуги</w:t>
            </w:r>
          </w:p>
        </w:tc>
        <w:tc>
          <w:tcPr>
            <w:tcW w:w="2340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="00390BC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качествам коммунальной услуги</w:t>
            </w:r>
          </w:p>
        </w:tc>
        <w:tc>
          <w:tcPr>
            <w:tcW w:w="313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r w:rsidR="00390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>замеров</w:t>
            </w:r>
          </w:p>
        </w:tc>
        <w:tc>
          <w:tcPr>
            <w:tcW w:w="365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743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НПА</w:t>
            </w:r>
          </w:p>
        </w:tc>
      </w:tr>
      <w:tr w:rsidR="00390BC6" w:rsidRPr="008E1BC4" w:rsidTr="00B009AB">
        <w:tc>
          <w:tcPr>
            <w:tcW w:w="3008" w:type="dxa"/>
            <w:vMerge w:val="restart"/>
            <w:vAlign w:val="center"/>
          </w:tcPr>
          <w:p w:rsidR="00AB6D66" w:rsidRPr="008E1BC4" w:rsidRDefault="00AB6D66" w:rsidP="0039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340" w:type="dxa"/>
            <w:vAlign w:val="center"/>
          </w:tcPr>
          <w:p w:rsidR="0064351E" w:rsidRPr="00AB6D66" w:rsidRDefault="00AB6D66" w:rsidP="0064351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8E1B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емпература воды в местах водозабора</w:t>
            </w:r>
            <w:r w:rsidR="0064351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должна быть не ниже 60 </w:t>
            </w:r>
            <w:r w:rsidR="0064351E" w:rsidRPr="0064351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°С</w:t>
            </w:r>
          </w:p>
        </w:tc>
        <w:tc>
          <w:tcPr>
            <w:tcW w:w="313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определением температуры горячей воды в точке водоразбора производится слив воды в течение не более 3 минут.</w:t>
            </w:r>
          </w:p>
        </w:tc>
        <w:tc>
          <w:tcPr>
            <w:tcW w:w="3654" w:type="dxa"/>
            <w:vAlign w:val="center"/>
          </w:tcPr>
          <w:p w:rsidR="00AB6D66" w:rsidRPr="008E1BC4" w:rsidRDefault="00AB6D66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опустимое отклонение температуры горячей воды</w:t>
            </w:r>
          </w:p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в ночное время (с 0.00 до 5.00 часов) - не более чем на 5 °C;</w:t>
            </w:r>
          </w:p>
          <w:p w:rsidR="00AB6D66" w:rsidRPr="008E1BC4" w:rsidRDefault="00AB6D66" w:rsidP="00B009AB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8E1BC4">
              <w:rPr>
                <w:b w:val="0"/>
                <w:sz w:val="24"/>
                <w:szCs w:val="24"/>
              </w:rPr>
              <w:t>в дневное время (с 5.00 до 00.00 часов) - не более чем на 3 °C</w:t>
            </w:r>
          </w:p>
        </w:tc>
        <w:tc>
          <w:tcPr>
            <w:tcW w:w="2743" w:type="dxa"/>
            <w:vMerge w:val="restart"/>
            <w:vAlign w:val="center"/>
          </w:tcPr>
          <w:p w:rsidR="00AB6D66" w:rsidRDefault="00AB6D66" w:rsidP="00B009AB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8E1BC4">
              <w:rPr>
                <w:b w:val="0"/>
                <w:color w:val="333333"/>
                <w:sz w:val="24"/>
                <w:szCs w:val="24"/>
              </w:rPr>
              <w:t xml:space="preserve">Постановление Правительства РФ от 06.05.2011 N 354 </w:t>
            </w:r>
            <w:r>
              <w:rPr>
                <w:b w:val="0"/>
                <w:color w:val="333333"/>
                <w:sz w:val="24"/>
                <w:szCs w:val="24"/>
              </w:rPr>
              <w:t>«</w:t>
            </w:r>
            <w:r w:rsidRPr="008E1BC4">
              <w:rPr>
                <w:b w:val="0"/>
                <w:color w:val="333333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b w:val="0"/>
                <w:color w:val="333333"/>
                <w:sz w:val="24"/>
                <w:szCs w:val="24"/>
              </w:rPr>
              <w:t>»</w:t>
            </w:r>
          </w:p>
          <w:p w:rsidR="00AB6D66" w:rsidRPr="008E1BC4" w:rsidRDefault="00AB6D66" w:rsidP="00B009AB">
            <w:pPr>
              <w:pStyle w:val="1"/>
              <w:spacing w:before="0" w:beforeAutospacing="0" w:after="144" w:afterAutospacing="0" w:line="242" w:lineRule="atLeast"/>
              <w:jc w:val="center"/>
              <w:rPr>
                <w:b w:val="0"/>
                <w:color w:val="333333"/>
                <w:sz w:val="24"/>
                <w:szCs w:val="24"/>
              </w:rPr>
            </w:pPr>
          </w:p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Главного государственного санитарного врача РФ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1B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от 7 апреля 2009 г. N 20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«</w:t>
            </w:r>
            <w:r w:rsidRPr="008E1B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СанПиН 2.1.4.2496-09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90BC6" w:rsidRPr="008E1BC4" w:rsidTr="00B009AB">
        <w:tc>
          <w:tcPr>
            <w:tcW w:w="3008" w:type="dxa"/>
            <w:vMerge/>
          </w:tcPr>
          <w:p w:rsidR="00AB6D66" w:rsidRPr="008E1BC4" w:rsidRDefault="00AB6D66" w:rsidP="0039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B6D66" w:rsidRPr="008E1BC4" w:rsidRDefault="00AB6D66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Давление в системе горячего водоснабжения в точке разбора - от 0,03 МПа (0,3 кгс/кв. см) до 0,45 МПа (4,5 кгс/кв. см)</w:t>
            </w:r>
          </w:p>
        </w:tc>
        <w:tc>
          <w:tcPr>
            <w:tcW w:w="313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системах холодного или горячего водоснабжения измеряется в точке водоразбора в часы утреннего максимума (с 7.00 до 9.00) или вечернего максимума (с 19.00 до 22.00).</w:t>
            </w:r>
          </w:p>
        </w:tc>
        <w:tc>
          <w:tcPr>
            <w:tcW w:w="365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тклонение давления в системе горячего водоснабжения не допускается</w:t>
            </w:r>
          </w:p>
        </w:tc>
        <w:tc>
          <w:tcPr>
            <w:tcW w:w="2743" w:type="dxa"/>
            <w:vMerge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RPr="008E1BC4" w:rsidTr="00B009AB">
        <w:tc>
          <w:tcPr>
            <w:tcW w:w="3008" w:type="dxa"/>
            <w:vMerge/>
          </w:tcPr>
          <w:p w:rsidR="00AB6D66" w:rsidRPr="008E1BC4" w:rsidRDefault="00AB6D66" w:rsidP="0039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B6D66" w:rsidRPr="00AB6D66" w:rsidRDefault="00AB6D66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66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горячее водоснабжение в течение года</w:t>
            </w:r>
          </w:p>
        </w:tc>
        <w:tc>
          <w:tcPr>
            <w:tcW w:w="313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Отключение систем горячего водоснабжения не должно превышать 14 суток в период ежегодных профилактических ремонтов</w:t>
            </w:r>
          </w:p>
        </w:tc>
        <w:tc>
          <w:tcPr>
            <w:tcW w:w="2743" w:type="dxa"/>
            <w:vMerge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66" w:rsidRPr="008E1BC4" w:rsidTr="00B009AB">
        <w:tc>
          <w:tcPr>
            <w:tcW w:w="3008" w:type="dxa"/>
            <w:vMerge w:val="restart"/>
            <w:vAlign w:val="center"/>
          </w:tcPr>
          <w:p w:rsidR="00AB6D66" w:rsidRPr="008E1BC4" w:rsidRDefault="00AB6D66" w:rsidP="0039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340" w:type="dxa"/>
            <w:vAlign w:val="center"/>
          </w:tcPr>
          <w:p w:rsidR="00AB6D66" w:rsidRPr="008E1BC4" w:rsidRDefault="00AB6D66" w:rsidP="00B009AB">
            <w:pPr>
              <w:shd w:val="clear" w:color="auto" w:fill="FFFFFF"/>
              <w:spacing w:line="24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Давление в системе холодного водоснабжения в точке водоразбора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50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8E1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МКД</w:t>
            </w:r>
            <w:r w:rsidRPr="00850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0,03 МПа </w:t>
            </w:r>
            <w:r w:rsidRPr="00850E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(0,3 кгс/кв. см) до 0,6 МПа (6 кгс/кв. см)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отклонение давления не допускается</w:t>
            </w:r>
          </w:p>
        </w:tc>
        <w:tc>
          <w:tcPr>
            <w:tcW w:w="313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Давление в системах холодного или горячего водоснабжения измеряется в точке водоразбора в часы утреннего максимума (с </w:t>
            </w:r>
            <w:r w:rsidRPr="00F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7.00 до 9.00) или вечернего максимума (с 19.00 до 22.00).</w:t>
            </w:r>
          </w:p>
        </w:tc>
        <w:tc>
          <w:tcPr>
            <w:tcW w:w="3654" w:type="dxa"/>
            <w:vAlign w:val="center"/>
          </w:tcPr>
          <w:p w:rsidR="00AB6D66" w:rsidRPr="00AB6D66" w:rsidRDefault="00AB6D66" w:rsidP="00B009AB">
            <w:pPr>
              <w:spacing w:before="100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A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тклонение давления не допускается</w:t>
            </w:r>
          </w:p>
        </w:tc>
        <w:tc>
          <w:tcPr>
            <w:tcW w:w="2743" w:type="dxa"/>
            <w:vMerge w:val="restart"/>
            <w:vAlign w:val="center"/>
          </w:tcPr>
          <w:p w:rsidR="00AB6D66" w:rsidRPr="00AB6D66" w:rsidRDefault="00390BC6" w:rsidP="00B009AB">
            <w:pPr>
              <w:spacing w:before="100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4" w:history="1">
              <w:r w:rsidRPr="00390BC6">
                <w:rPr>
                  <w:rFonts w:ascii="Times New Roman" w:eastAsia="Times New Roman" w:hAnsi="Times New Roman" w:cs="Times New Roman"/>
                  <w:bCs/>
                  <w:color w:val="333333"/>
                  <w:kern w:val="36"/>
                  <w:sz w:val="24"/>
                  <w:szCs w:val="24"/>
                  <w:lang w:eastAsia="ru-RU"/>
                </w:rPr>
                <w:t xml:space="preserve">Свод правил СП 31.13330.2012 "СНиП 2.04.02-84*. Водоснабжение. </w:t>
              </w:r>
              <w:r w:rsidRPr="00390BC6">
                <w:rPr>
                  <w:rFonts w:ascii="Times New Roman" w:eastAsia="Times New Roman" w:hAnsi="Times New Roman" w:cs="Times New Roman"/>
                  <w:bCs/>
                  <w:color w:val="333333"/>
                  <w:kern w:val="36"/>
                  <w:sz w:val="24"/>
                  <w:szCs w:val="24"/>
                  <w:lang w:eastAsia="ru-RU"/>
                </w:rPr>
                <w:lastRenderedPageBreak/>
                <w:t>Наружные сети и сооружения". Актуализированная редакция СНиП 2.04.02-84 (утв. приказом Министерства регионального развития РФ от 29 декабря 2011 г. N 635/14)</w:t>
              </w:r>
            </w:hyperlink>
          </w:p>
          <w:p w:rsidR="00AB6D66" w:rsidRPr="008E1BC4" w:rsidRDefault="00AB6D66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66" w:rsidRPr="00AB6D66" w:rsidRDefault="00AB6D66" w:rsidP="00B009AB">
            <w:pPr>
              <w:pStyle w:val="1"/>
              <w:spacing w:before="0" w:beforeAutospacing="0" w:after="144" w:afterAutospacing="0" w:line="242" w:lineRule="atLeast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8E1BC4">
              <w:rPr>
                <w:b w:val="0"/>
                <w:color w:val="333333"/>
                <w:sz w:val="24"/>
                <w:szCs w:val="24"/>
              </w:rPr>
              <w:t xml:space="preserve">Постановление Правительства РФ от 06.05.2011 N 354 </w:t>
            </w:r>
            <w:r>
              <w:rPr>
                <w:b w:val="0"/>
                <w:color w:val="333333"/>
                <w:sz w:val="24"/>
                <w:szCs w:val="24"/>
              </w:rPr>
              <w:t>«</w:t>
            </w:r>
            <w:r w:rsidRPr="008E1BC4">
              <w:rPr>
                <w:b w:val="0"/>
                <w:color w:val="333333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b w:val="0"/>
                <w:color w:val="333333"/>
                <w:sz w:val="24"/>
                <w:szCs w:val="24"/>
              </w:rPr>
              <w:t>»</w:t>
            </w:r>
          </w:p>
        </w:tc>
      </w:tr>
      <w:tr w:rsidR="00AB6D66" w:rsidRPr="008E1BC4" w:rsidTr="00B009AB">
        <w:tc>
          <w:tcPr>
            <w:tcW w:w="3008" w:type="dxa"/>
            <w:vMerge/>
          </w:tcPr>
          <w:p w:rsidR="00AB6D66" w:rsidRPr="008E1BC4" w:rsidRDefault="00AB6D66" w:rsidP="0039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B6D66" w:rsidRPr="00AB6D66" w:rsidRDefault="00AB6D66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холодное водоснабжение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vAlign w:val="center"/>
          </w:tcPr>
          <w:p w:rsidR="00AB6D66" w:rsidRPr="008E1BC4" w:rsidRDefault="00AB6D66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опустимая продолжительность перерыва подачи холодной воды:</w:t>
            </w:r>
          </w:p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</w:t>
            </w:r>
          </w:p>
        </w:tc>
        <w:tc>
          <w:tcPr>
            <w:tcW w:w="2743" w:type="dxa"/>
            <w:vMerge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B" w:rsidRPr="008E1BC4" w:rsidTr="00B009AB">
        <w:tc>
          <w:tcPr>
            <w:tcW w:w="3008" w:type="dxa"/>
            <w:vMerge w:val="restart"/>
            <w:vAlign w:val="center"/>
          </w:tcPr>
          <w:p w:rsidR="00B009AB" w:rsidRPr="008E1BC4" w:rsidRDefault="00B009AB" w:rsidP="0039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340" w:type="dxa"/>
            <w:vAlign w:val="center"/>
          </w:tcPr>
          <w:p w:rsidR="00B009AB" w:rsidRPr="008E1BC4" w:rsidRDefault="00B009AB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</w:p>
        </w:tc>
        <w:tc>
          <w:tcPr>
            <w:tcW w:w="3134" w:type="dxa"/>
            <w:vAlign w:val="center"/>
          </w:tcPr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vAlign w:val="center"/>
          </w:tcPr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опустимая продолжительность перерыва отопления:</w:t>
            </w:r>
          </w:p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не более 24 часов (суммарно) в течение 1 месяца;</w:t>
            </w:r>
          </w:p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не более 16 часов единовременно - при температуре воздуха в жилых помещениях от +12 °C до нормативной температуры, указанной в пункте 15 настоящего приложения;</w:t>
            </w:r>
          </w:p>
          <w:p w:rsidR="00B009AB" w:rsidRDefault="00B009AB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8 часов единовременно - при температуре</w:t>
            </w:r>
          </w:p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воздуха в жилых помещениях от +10 °C до +12 °C;</w:t>
            </w:r>
          </w:p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не более 4 часов единовременно - при температуре воздуха в жилых помещениях от +8 °C до +10 °C</w:t>
            </w:r>
          </w:p>
        </w:tc>
        <w:tc>
          <w:tcPr>
            <w:tcW w:w="2743" w:type="dxa"/>
            <w:vMerge w:val="restart"/>
            <w:vAlign w:val="center"/>
          </w:tcPr>
          <w:p w:rsidR="00B04359" w:rsidRPr="00B04359" w:rsidRDefault="00B009AB" w:rsidP="00B0435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4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ГОСТ 30494-96</w:t>
            </w:r>
            <w:r w:rsidR="00B04359" w:rsidRPr="00B043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«Здания жилые и общественные. Параметры микроклимата в помещениях»</w:t>
            </w:r>
          </w:p>
          <w:p w:rsidR="00B009AB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Постановление Правительства РФ от 06.05.2011 N 354 </w:t>
            </w:r>
            <w:r>
              <w:rPr>
                <w:b/>
                <w:color w:val="333333"/>
                <w:sz w:val="24"/>
                <w:szCs w:val="24"/>
              </w:rPr>
              <w:t>«</w:t>
            </w: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</w:t>
            </w: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b/>
                <w:color w:val="333333"/>
                <w:sz w:val="24"/>
                <w:szCs w:val="24"/>
              </w:rPr>
              <w:t>»</w:t>
            </w:r>
          </w:p>
        </w:tc>
      </w:tr>
      <w:tr w:rsidR="00B009AB" w:rsidRPr="008E1BC4" w:rsidTr="00B009AB">
        <w:tc>
          <w:tcPr>
            <w:tcW w:w="3008" w:type="dxa"/>
            <w:vMerge/>
            <w:vAlign w:val="center"/>
          </w:tcPr>
          <w:p w:rsidR="00B009AB" w:rsidRPr="008E1BC4" w:rsidRDefault="00B009AB" w:rsidP="0039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4351E" w:rsidRDefault="00B009AB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температуры воздуха</w:t>
            </w:r>
            <w:r w:rsid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09AB" w:rsidRDefault="00B009AB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</w:t>
            </w:r>
          </w:p>
          <w:p w:rsidR="0064351E" w:rsidRDefault="0064351E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9AB" w:rsidRDefault="00B009AB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Вестибюль, общий коридор, передняя в квартирном доме, лестничная клетка</w:t>
            </w: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</w:p>
          <w:p w:rsidR="0064351E" w:rsidRDefault="0064351E" w:rsidP="00B0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9AB" w:rsidRPr="0064351E" w:rsidRDefault="00B009AB" w:rsidP="0064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для хранения личных вещей</w:t>
            </w: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3134" w:type="dxa"/>
            <w:vAlign w:val="center"/>
          </w:tcPr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</w:t>
            </w:r>
          </w:p>
        </w:tc>
        <w:tc>
          <w:tcPr>
            <w:tcW w:w="3654" w:type="dxa"/>
            <w:vAlign w:val="center"/>
          </w:tcPr>
          <w:p w:rsidR="00B009AB" w:rsidRDefault="00390BC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3" w:type="dxa"/>
            <w:vMerge/>
            <w:vAlign w:val="center"/>
          </w:tcPr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B" w:rsidRPr="008E1BC4" w:rsidTr="00B009AB">
        <w:tc>
          <w:tcPr>
            <w:tcW w:w="3008" w:type="dxa"/>
            <w:vMerge w:val="restart"/>
            <w:vAlign w:val="center"/>
          </w:tcPr>
          <w:p w:rsidR="00B009AB" w:rsidRPr="00B009AB" w:rsidRDefault="00B009AB" w:rsidP="0039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A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2340" w:type="dxa"/>
            <w:vAlign w:val="center"/>
          </w:tcPr>
          <w:p w:rsidR="00B009AB" w:rsidRPr="008E1BC4" w:rsidRDefault="00B009AB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газоснабжение в течение год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34" w:type="dxa"/>
            <w:vAlign w:val="center"/>
          </w:tcPr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vAlign w:val="center"/>
          </w:tcPr>
          <w:p w:rsidR="00B009AB" w:rsidRPr="008E1BC4" w:rsidRDefault="00B009AB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опустимая продолжительность перерыва газоснабжения - не более 4 часов (суммарно) в течение 1 месяца</w:t>
            </w:r>
          </w:p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Постановление Правительства РФ от 06.05.2011 N 354 </w:t>
            </w:r>
            <w:r>
              <w:rPr>
                <w:b/>
                <w:color w:val="333333"/>
                <w:sz w:val="24"/>
                <w:szCs w:val="24"/>
              </w:rPr>
              <w:t>«</w:t>
            </w: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b/>
                <w:color w:val="333333"/>
                <w:sz w:val="24"/>
                <w:szCs w:val="24"/>
              </w:rPr>
              <w:t>»</w:t>
            </w:r>
          </w:p>
        </w:tc>
      </w:tr>
      <w:tr w:rsidR="00B009AB" w:rsidRPr="008E1BC4" w:rsidTr="00B009AB">
        <w:tc>
          <w:tcPr>
            <w:tcW w:w="3008" w:type="dxa"/>
            <w:vMerge/>
          </w:tcPr>
          <w:p w:rsidR="00B009AB" w:rsidRPr="008E1BC4" w:rsidRDefault="00B009AB" w:rsidP="0039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009AB" w:rsidRPr="008E1BC4" w:rsidRDefault="00B009AB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Давление газа - от 0,0012 МПа до 0,003 МПа</w:t>
            </w:r>
          </w:p>
        </w:tc>
        <w:tc>
          <w:tcPr>
            <w:tcW w:w="3134" w:type="dxa"/>
            <w:vAlign w:val="center"/>
          </w:tcPr>
          <w:p w:rsidR="00B009AB" w:rsidRPr="008E1BC4" w:rsidRDefault="00B009AB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vAlign w:val="center"/>
          </w:tcPr>
          <w:p w:rsidR="00B009AB" w:rsidRPr="008E1BC4" w:rsidRDefault="00B009AB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тклонение давления газа более чем на 0,0005 МПа не допускается</w:t>
            </w:r>
          </w:p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B009AB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Постановление Правительства РФ от 06.05.2011 N 354 </w:t>
            </w:r>
            <w:r>
              <w:rPr>
                <w:b/>
                <w:color w:val="333333"/>
                <w:sz w:val="24"/>
                <w:szCs w:val="24"/>
              </w:rPr>
              <w:t>«</w:t>
            </w: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b/>
                <w:color w:val="333333"/>
                <w:sz w:val="24"/>
                <w:szCs w:val="24"/>
              </w:rPr>
              <w:t>»</w:t>
            </w:r>
          </w:p>
        </w:tc>
      </w:tr>
      <w:tr w:rsidR="008A0E35" w:rsidRPr="008E1BC4" w:rsidTr="0025389A">
        <w:tc>
          <w:tcPr>
            <w:tcW w:w="3008" w:type="dxa"/>
            <w:vMerge w:val="restart"/>
            <w:vAlign w:val="center"/>
          </w:tcPr>
          <w:p w:rsidR="008A0E35" w:rsidRPr="008E1BC4" w:rsidRDefault="008A0E35" w:rsidP="002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  <w:tc>
          <w:tcPr>
            <w:tcW w:w="2340" w:type="dxa"/>
            <w:vAlign w:val="center"/>
          </w:tcPr>
          <w:p w:rsidR="008A0E35" w:rsidRPr="008E1BC4" w:rsidRDefault="008A0E35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Бесперебойное круглосуточное электроснабжение в течение года</w:t>
            </w:r>
          </w:p>
        </w:tc>
        <w:tc>
          <w:tcPr>
            <w:tcW w:w="3134" w:type="dxa"/>
            <w:vAlign w:val="center"/>
          </w:tcPr>
          <w:p w:rsidR="008A0E35" w:rsidRDefault="008A0E35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vAlign w:val="center"/>
          </w:tcPr>
          <w:p w:rsidR="008A0E35" w:rsidRPr="008A0E35" w:rsidRDefault="008A0E35" w:rsidP="008A0E35">
            <w:pPr>
              <w:shd w:val="clear" w:color="auto" w:fill="FFFFFF"/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перерыва электроснабжения:</w:t>
            </w:r>
          </w:p>
          <w:p w:rsidR="008A0E35" w:rsidRPr="008A0E35" w:rsidRDefault="008A0E35" w:rsidP="008A0E35">
            <w:pPr>
              <w:shd w:val="clear" w:color="auto" w:fill="FFFFFF"/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2 часа - при наличии двух независимых взаимно резервирующих источников питания;</w:t>
            </w:r>
          </w:p>
          <w:p w:rsidR="008A0E35" w:rsidRPr="008A0E35" w:rsidRDefault="008A0E35" w:rsidP="008A0E35">
            <w:pPr>
              <w:shd w:val="clear" w:color="auto" w:fill="FFFFFF"/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24 часа - при наличии 1 источника питания</w:t>
            </w:r>
          </w:p>
        </w:tc>
        <w:tc>
          <w:tcPr>
            <w:tcW w:w="2743" w:type="dxa"/>
            <w:vMerge w:val="restart"/>
            <w:vAlign w:val="center"/>
          </w:tcPr>
          <w:p w:rsidR="008A0E35" w:rsidRPr="008A0E35" w:rsidRDefault="008A0E35" w:rsidP="008A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ГОСТ 32144-2013. Межгосударственный стандарт. Электрическая энергия.</w:t>
            </w:r>
          </w:p>
          <w:p w:rsidR="008A0E35" w:rsidRPr="008A0E35" w:rsidRDefault="008A0E35" w:rsidP="008A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Нормы качества</w:t>
            </w:r>
          </w:p>
          <w:p w:rsidR="008A0E35" w:rsidRDefault="008A0E35" w:rsidP="008A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 в системах электроснабжения общего назначения</w:t>
            </w:r>
          </w:p>
          <w:p w:rsidR="008A0E35" w:rsidRPr="008A0E35" w:rsidRDefault="008A0E35" w:rsidP="008A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35" w:rsidRPr="008A0E35" w:rsidRDefault="008A0E35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Постановление Правительства РФ от 06.05.2011 N 354 </w:t>
            </w:r>
            <w:r>
              <w:rPr>
                <w:b/>
                <w:color w:val="333333"/>
                <w:sz w:val="24"/>
                <w:szCs w:val="24"/>
              </w:rPr>
              <w:t>«</w:t>
            </w: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b/>
                <w:color w:val="333333"/>
                <w:sz w:val="24"/>
                <w:szCs w:val="24"/>
              </w:rPr>
              <w:t>»</w:t>
            </w:r>
          </w:p>
        </w:tc>
      </w:tr>
      <w:tr w:rsidR="008A0E35" w:rsidRPr="008E1BC4" w:rsidTr="00B009AB">
        <w:tc>
          <w:tcPr>
            <w:tcW w:w="3008" w:type="dxa"/>
            <w:vMerge/>
          </w:tcPr>
          <w:p w:rsidR="008A0E35" w:rsidRPr="00B009AB" w:rsidRDefault="008A0E35" w:rsidP="00390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8A0E35" w:rsidRPr="008A0E35" w:rsidRDefault="008A0E35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Постоянное соответствие напряжения и частоты электрического тока требованиям законодательства Российской Федерации о техническом регулировании</w:t>
            </w:r>
          </w:p>
        </w:tc>
        <w:tc>
          <w:tcPr>
            <w:tcW w:w="3134" w:type="dxa"/>
            <w:vAlign w:val="center"/>
          </w:tcPr>
          <w:p w:rsidR="008A0E35" w:rsidRDefault="008A0E35" w:rsidP="00B009A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4" w:type="dxa"/>
            <w:vAlign w:val="center"/>
          </w:tcPr>
          <w:p w:rsidR="008A0E35" w:rsidRPr="008A0E35" w:rsidRDefault="008A0E35" w:rsidP="008A0E35">
            <w:pPr>
              <w:shd w:val="clear" w:color="auto" w:fill="FFFFFF"/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5">
              <w:rPr>
                <w:rFonts w:ascii="Times New Roman" w:hAnsi="Times New Roman" w:cs="Times New Roman"/>
                <w:sz w:val="24"/>
                <w:szCs w:val="24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2743" w:type="dxa"/>
            <w:vMerge/>
            <w:vAlign w:val="center"/>
          </w:tcPr>
          <w:p w:rsidR="008A0E35" w:rsidRPr="008E1BC4" w:rsidRDefault="008A0E35" w:rsidP="00B009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0BC6" w:rsidRPr="008E1BC4" w:rsidTr="00B009AB">
        <w:tc>
          <w:tcPr>
            <w:tcW w:w="3008" w:type="dxa"/>
            <w:vAlign w:val="center"/>
          </w:tcPr>
          <w:p w:rsidR="00B009AB" w:rsidRDefault="00B009AB" w:rsidP="00390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ОБРАЩЕНИ</w:t>
            </w:r>
            <w:bookmarkStart w:id="0" w:name="_GoBack"/>
            <w:bookmarkEnd w:id="0"/>
            <w:r w:rsidRPr="00B0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 С ТКО</w:t>
            </w:r>
          </w:p>
          <w:p w:rsidR="00AB6D66" w:rsidRPr="00B009AB" w:rsidRDefault="00B009AB" w:rsidP="00390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(ТВЕРДЫЕ КОММУНАЛЬНЫЕ ОТХОДЫ)</w:t>
            </w:r>
          </w:p>
        </w:tc>
        <w:tc>
          <w:tcPr>
            <w:tcW w:w="2340" w:type="dxa"/>
            <w:vAlign w:val="center"/>
          </w:tcPr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вывоза твердых коммунальных отходов из мест (площадок) накопления:</w:t>
            </w:r>
          </w:p>
          <w:p w:rsidR="00AB6D66" w:rsidRPr="008E1BC4" w:rsidRDefault="00AB6D66" w:rsidP="00B00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C4">
              <w:rPr>
                <w:rFonts w:ascii="Times New Roman" w:hAnsi="Times New Roman" w:cs="Times New Roman"/>
                <w:sz w:val="24"/>
                <w:szCs w:val="24"/>
              </w:rPr>
              <w:t xml:space="preserve"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</w:t>
            </w:r>
            <w:r w:rsidRPr="008E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 сутки (ежедневный вывоз)</w:t>
            </w:r>
          </w:p>
        </w:tc>
        <w:tc>
          <w:tcPr>
            <w:tcW w:w="3134" w:type="dxa"/>
            <w:vAlign w:val="center"/>
          </w:tcPr>
          <w:p w:rsidR="00AB6D66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4" w:type="dxa"/>
            <w:vAlign w:val="center"/>
          </w:tcPr>
          <w:p w:rsidR="00B009AB" w:rsidRPr="00B009AB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9AB">
              <w:rPr>
                <w:rFonts w:ascii="Times New Roman" w:hAnsi="Times New Roman" w:cs="Times New Roman"/>
                <w:sz w:val="24"/>
                <w:szCs w:val="24"/>
              </w:rPr>
              <w:t>опустимое отклонение сроков:</w:t>
            </w:r>
          </w:p>
          <w:p w:rsidR="00B009AB" w:rsidRPr="00B009AB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B">
              <w:rPr>
                <w:rFonts w:ascii="Times New Roman" w:hAnsi="Times New Roman" w:cs="Times New Roman"/>
                <w:sz w:val="24"/>
                <w:szCs w:val="24"/>
              </w:rPr>
              <w:t>не более 72 часов (суммарно) в течение 1 месяца;</w:t>
            </w:r>
          </w:p>
          <w:p w:rsidR="00B009AB" w:rsidRPr="00B009AB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B">
              <w:rPr>
                <w:rFonts w:ascii="Times New Roman" w:hAnsi="Times New Roman" w:cs="Times New Roman"/>
                <w:sz w:val="24"/>
                <w:szCs w:val="24"/>
              </w:rPr>
              <w:t>не более 48 часов единовременно - при среднесуточной температуре воздуха +5 °C и ниже;</w:t>
            </w:r>
          </w:p>
          <w:p w:rsidR="00AB6D66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B">
              <w:rPr>
                <w:rFonts w:ascii="Times New Roman" w:hAnsi="Times New Roman" w:cs="Times New Roman"/>
                <w:sz w:val="24"/>
                <w:szCs w:val="24"/>
              </w:rPr>
              <w:t>не более 24 часов единовременно - при среднесуточной температуре воздуха свыше +5 °C</w:t>
            </w:r>
          </w:p>
        </w:tc>
        <w:tc>
          <w:tcPr>
            <w:tcW w:w="2743" w:type="dxa"/>
            <w:vAlign w:val="center"/>
          </w:tcPr>
          <w:p w:rsidR="00AB6D66" w:rsidRPr="008E1BC4" w:rsidRDefault="00B009AB" w:rsidP="00B0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Постановление Правительства РФ от 06.05.2011 N 354 </w:t>
            </w:r>
            <w:r>
              <w:rPr>
                <w:b/>
                <w:color w:val="333333"/>
                <w:sz w:val="24"/>
                <w:szCs w:val="24"/>
              </w:rPr>
              <w:t>«</w:t>
            </w:r>
            <w:r w:rsidRPr="008E1B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b/>
                <w:color w:val="333333"/>
                <w:sz w:val="24"/>
                <w:szCs w:val="24"/>
              </w:rPr>
              <w:t>»</w:t>
            </w:r>
          </w:p>
        </w:tc>
      </w:tr>
    </w:tbl>
    <w:p w:rsidR="00850EDF" w:rsidRPr="00850EDF" w:rsidRDefault="00850EDF" w:rsidP="00850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0EDF" w:rsidRPr="00850EDF" w:rsidSect="00AB6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DF"/>
    <w:rsid w:val="002332AF"/>
    <w:rsid w:val="0025389A"/>
    <w:rsid w:val="00390BC6"/>
    <w:rsid w:val="004C53D3"/>
    <w:rsid w:val="0064351E"/>
    <w:rsid w:val="00850EDF"/>
    <w:rsid w:val="008A0E35"/>
    <w:rsid w:val="008E1BC4"/>
    <w:rsid w:val="00AB6D66"/>
    <w:rsid w:val="00B009AB"/>
    <w:rsid w:val="00B04359"/>
    <w:rsid w:val="00BA20EA"/>
    <w:rsid w:val="00C9645C"/>
    <w:rsid w:val="00E14CC5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1414"/>
  <w15:chartTrackingRefBased/>
  <w15:docId w15:val="{74EEE830-C7BB-4461-8652-740F9FC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50EDF"/>
  </w:style>
  <w:style w:type="character" w:styleId="a4">
    <w:name w:val="Hyperlink"/>
    <w:basedOn w:val="a0"/>
    <w:uiPriority w:val="99"/>
    <w:semiHidden/>
    <w:unhideWhenUsed/>
    <w:rsid w:val="00850E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4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2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44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22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282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287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2019-01-21T12:19:00Z</dcterms:created>
  <dcterms:modified xsi:type="dcterms:W3CDTF">2019-01-22T10:53:00Z</dcterms:modified>
</cp:coreProperties>
</file>